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3" w:name="_GoBack"/>
      <w:bookmarkStart w:id="0" w:name="OLE_LINK3"/>
      <w:r>
        <w:rPr>
          <w:rFonts w:hint="eastAsia" w:ascii="微软雅黑" w:hAnsi="宋体" w:eastAsia="微软雅黑" w:cs="宋体"/>
          <w:b w:val="0"/>
          <w:bCs w:val="0"/>
          <w:kern w:val="0"/>
          <w:sz w:val="44"/>
          <w:szCs w:val="44"/>
          <w:lang w:val="en-US" w:eastAsia="zh-CN"/>
        </w:rPr>
        <w:t>2025年贵州民族大学</w:t>
      </w:r>
      <w:r>
        <w:rPr>
          <w:rFonts w:hint="eastAsia" w:ascii="微软雅黑" w:hAnsi="宋体" w:eastAsia="微软雅黑" w:cs="宋体"/>
          <w:b w:val="0"/>
          <w:bCs w:val="0"/>
          <w:kern w:val="0"/>
          <w:sz w:val="44"/>
          <w:szCs w:val="44"/>
          <w:u w:val="single"/>
          <w:lang w:val="en-US" w:eastAsia="zh-CN"/>
        </w:rPr>
        <w:t>旅游与航空服务</w:t>
      </w:r>
      <w:r>
        <w:rPr>
          <w:rFonts w:hint="eastAsia" w:ascii="微软雅黑" w:hAnsi="宋体" w:eastAsia="微软雅黑" w:cs="宋体"/>
          <w:b w:val="0"/>
          <w:bCs w:val="0"/>
          <w:kern w:val="0"/>
          <w:sz w:val="44"/>
          <w:szCs w:val="44"/>
          <w:lang w:val="en-US" w:eastAsia="zh-CN"/>
        </w:rPr>
        <w:t>学院西部计划面试成绩及拟进入体检环节名单公示</w:t>
      </w:r>
    </w:p>
    <w:p>
      <w:pPr>
        <w:adjustRightInd w:val="0"/>
        <w:snapToGrid w:val="0"/>
        <w:spacing w:beforeAutospacing="0" w:afterAutospacing="0"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djustRightInd w:val="0"/>
        <w:snapToGrid w:val="0"/>
        <w:spacing w:beforeAutospacing="0" w:afterAutospacing="0"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根据贵州省西部计划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相关要求，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旅游与航空服务</w:t>
      </w:r>
      <w:r>
        <w:rPr>
          <w:rFonts w:hint="eastAsia" w:ascii="仿宋" w:hAnsi="仿宋" w:eastAsia="仿宋" w:cs="仿宋"/>
          <w:kern w:val="0"/>
          <w:sz w:val="32"/>
          <w:szCs w:val="32"/>
        </w:rPr>
        <w:t>学院西部计划面试工作已结束，现将面试成绩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及拟进入体检环节名单</w:t>
      </w:r>
      <w:r>
        <w:rPr>
          <w:rFonts w:hint="eastAsia" w:ascii="仿宋" w:hAnsi="仿宋" w:eastAsia="仿宋" w:cs="仿宋"/>
          <w:kern w:val="0"/>
          <w:sz w:val="32"/>
          <w:szCs w:val="32"/>
        </w:rPr>
        <w:t>予以公示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。公示时间为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2025年5月23日至5月25日。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如有异议，请于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5月25日前向学院团委书面反映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张老师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18798862909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)。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请考生随时关注校团委和学院关于西部计划的后续通知。</w:t>
      </w:r>
    </w:p>
    <w:p>
      <w:pPr>
        <w:adjustRightInd w:val="0"/>
        <w:snapToGrid w:val="0"/>
        <w:spacing w:beforeAutospacing="0" w:afterAutospacing="0"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特此公示。</w:t>
      </w:r>
    </w:p>
    <w:p>
      <w:pPr>
        <w:pStyle w:val="5"/>
        <w:shd w:val="clear" w:color="auto" w:fill="FFFFFF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 xml:space="preserve">        共青团贵州民族大学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u w:val="single"/>
          <w:lang w:val="en-US" w:eastAsia="zh-CN"/>
        </w:rPr>
        <w:t>旅游与航空服务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学院委员会</w:t>
      </w:r>
    </w:p>
    <w:p>
      <w:pPr>
        <w:pStyle w:val="5"/>
        <w:shd w:val="clear" w:color="auto" w:fill="FFFFFF"/>
        <w:wordWrap w:val="0"/>
        <w:jc w:val="right"/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</w:rPr>
        <w:t>日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 xml:space="preserve"> </w:t>
      </w:r>
      <w:bookmarkEnd w:id="3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/>
        </w:rPr>
        <w:t xml:space="preserve">      </w:t>
      </w:r>
    </w:p>
    <w:p>
      <w:pPr>
        <w:pStyle w:val="5"/>
        <w:shd w:val="clear" w:color="auto" w:fill="FFFFFF"/>
        <w:rPr>
          <w:rFonts w:ascii="仿宋_GB2312" w:hAnsi="仿宋_GB2312" w:eastAsia="仿宋_GB2312" w:cs="仿宋_GB2312"/>
          <w:kern w:val="2"/>
          <w:sz w:val="32"/>
          <w:szCs w:val="28"/>
        </w:rPr>
      </w:pPr>
      <w:r>
        <w:rPr>
          <w:rFonts w:ascii="仿宋_GB2312" w:hAnsi="仿宋_GB2312" w:eastAsia="仿宋_GB2312" w:cs="仿宋_GB2312"/>
          <w:kern w:val="2"/>
          <w:sz w:val="32"/>
          <w:szCs w:val="28"/>
        </w:rPr>
        <w:br w:type="page"/>
      </w:r>
    </w:p>
    <w:tbl>
      <w:tblPr>
        <w:tblStyle w:val="7"/>
        <w:tblW w:w="860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41"/>
        <w:gridCol w:w="1664"/>
        <w:gridCol w:w="2113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</w:rPr>
              <w:t>202</w:t>
            </w: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  <w:u w:val="single"/>
                <w:lang w:val="en-US" w:eastAsia="zh-CN"/>
              </w:rPr>
              <w:t>旅游与航空服务</w:t>
            </w: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</w:rPr>
              <w:t>学院西部计划</w:t>
            </w:r>
            <w:r>
              <w:rPr>
                <w:rFonts w:hint="eastAsia" w:ascii="微软雅黑" w:eastAsia="微软雅黑" w:cs="宋体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微软雅黑" w:hAnsi="宋体" w:eastAsia="微软雅黑" w:cs="宋体"/>
                <w:kern w:val="0"/>
                <w:sz w:val="32"/>
                <w:szCs w:val="32"/>
              </w:rPr>
              <w:t>成绩</w:t>
            </w:r>
            <w:r>
              <w:rPr>
                <w:rFonts w:hint="eastAsia" w:ascii="微软雅黑" w:eastAsia="微软雅黑" w:cs="宋体"/>
                <w:kern w:val="0"/>
                <w:sz w:val="32"/>
                <w:szCs w:val="32"/>
                <w:lang w:eastAsia="zh-CN"/>
              </w:rPr>
              <w:t>及拟进入体检环节名单（</w:t>
            </w:r>
            <w:r>
              <w:rPr>
                <w:rFonts w:hint="eastAsia" w:ascii="微软雅黑" w:eastAsia="微软雅黑" w:cs="宋体"/>
                <w:kern w:val="0"/>
                <w:sz w:val="32"/>
                <w:szCs w:val="32"/>
                <w:lang w:val="en-US" w:eastAsia="zh-CN"/>
              </w:rPr>
              <w:t>贵州专项</w:t>
            </w:r>
            <w:r>
              <w:rPr>
                <w:rFonts w:hint="eastAsia" w:ascii="微软雅黑" w:eastAsia="微软雅黑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贺康芬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95.33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熊飞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李凤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李克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康健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杨茂林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黄佳丽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李雨薇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杨腾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钟燕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王爽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代茂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吴秋元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莫曾淳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龙江燕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全裕港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杨婕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王江琴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彭贤智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兰小力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89.67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詹兴菊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艾慧林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卢瑾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席秀兰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bookmarkStart w:id="1" w:name="OLE_LINK1" w:colFirst="3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唐凝彬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龚柳月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杨春梅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陈宏伟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何仕敏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87.67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唐先梅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87.33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付建辉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86.33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蔡雨栩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上浮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30%替补储备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李晓霞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韦其花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85.33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苏琪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钱志强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84.67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吴明海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宋虹霖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bookmarkStart w:id="2" w:name="OLE_LINK2" w:colFirst="2" w:colLast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马昕昀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王远丹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朱路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向涛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邰桃芳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杨小转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杨玉胤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何龙平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李杉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张智艳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周民顺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高文艺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袁菊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曹雨婷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董园园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谢秋红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曾飘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廉昌文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慕小艳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2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潘世纺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</w:tbl>
    <w:p>
      <w:pPr>
        <w:pStyle w:val="5"/>
        <w:shd w:val="clear" w:color="auto" w:fill="FFFFFF"/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7"/>
        <w:tblW w:w="860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14"/>
        <w:gridCol w:w="1582"/>
        <w:gridCol w:w="2386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</w:rPr>
              <w:t>年贵州民族大学</w:t>
            </w: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旅游与航空服务</w:t>
            </w: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</w:rPr>
              <w:t>学院西部计划</w:t>
            </w:r>
            <w:r>
              <w:rPr>
                <w:rFonts w:hint="eastAsia" w:ascii="微软雅黑" w:eastAsia="微软雅黑" w:cs="宋体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微软雅黑" w:hAnsi="宋体" w:eastAsia="微软雅黑" w:cs="宋体"/>
                <w:color w:val="auto"/>
                <w:kern w:val="0"/>
                <w:sz w:val="32"/>
                <w:szCs w:val="32"/>
              </w:rPr>
              <w:t>成绩</w:t>
            </w:r>
            <w:r>
              <w:rPr>
                <w:rFonts w:hint="eastAsia" w:ascii="微软雅黑" w:eastAsia="微软雅黑" w:cs="宋体"/>
                <w:color w:val="auto"/>
                <w:kern w:val="0"/>
                <w:sz w:val="32"/>
                <w:szCs w:val="32"/>
                <w:lang w:eastAsia="zh-CN"/>
              </w:rPr>
              <w:t>及拟进入体检环节名单（省外项目）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25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柳留丽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86.67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是</w:t>
            </w: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马润琪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田丰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吴艳琳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1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梁奕婷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386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  <w:tc>
          <w:tcPr>
            <w:tcW w:w="2528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  <w:vertAlign w:val="baseline"/>
              </w:rPr>
            </w:pPr>
          </w:p>
        </w:tc>
      </w:tr>
    </w:tbl>
    <w:p>
      <w:pPr>
        <w:pStyle w:val="5"/>
        <w:shd w:val="clear" w:color="auto" w:fill="FFFFFF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2E04C-E915-4952-B86C-4C52F2E3D3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D97981C-9D22-41AF-8C54-4A6AA63869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2F5BBC1-37B6-4812-ABBE-EB5EBC64DA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E4C1F5-567A-4421-9F8A-1541F3171C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GY5ZjVmYWM2NzAwZDU5ZTBjODBlNDIxZDY2YzIifQ=="/>
  </w:docVars>
  <w:rsids>
    <w:rsidRoot w:val="00000000"/>
    <w:rsid w:val="04587CAC"/>
    <w:rsid w:val="045B5469"/>
    <w:rsid w:val="05355803"/>
    <w:rsid w:val="05D0295D"/>
    <w:rsid w:val="060B6CF6"/>
    <w:rsid w:val="07EF051B"/>
    <w:rsid w:val="160C3474"/>
    <w:rsid w:val="1A722F70"/>
    <w:rsid w:val="236007A5"/>
    <w:rsid w:val="289D1044"/>
    <w:rsid w:val="34CF172A"/>
    <w:rsid w:val="39931B11"/>
    <w:rsid w:val="3A667F7C"/>
    <w:rsid w:val="3CA67D0E"/>
    <w:rsid w:val="3FEE0A6F"/>
    <w:rsid w:val="4241740B"/>
    <w:rsid w:val="43F140CF"/>
    <w:rsid w:val="470A26BA"/>
    <w:rsid w:val="4D863E67"/>
    <w:rsid w:val="5C207CFF"/>
    <w:rsid w:val="67765FA7"/>
    <w:rsid w:val="67A83394"/>
    <w:rsid w:val="6D122C4C"/>
    <w:rsid w:val="74D13C69"/>
    <w:rsid w:val="7828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ist Paragraph1"/>
    <w:basedOn w:val="1"/>
    <w:qFormat/>
    <w:uiPriority w:val="34"/>
    <w:rPr>
      <w:rFonts w:ascii="等线" w:hAnsi="等线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798</Words>
  <Characters>1012</Characters>
  <Lines>0</Lines>
  <Paragraphs>605</Paragraphs>
  <TotalTime>3</TotalTime>
  <ScaleCrop>false</ScaleCrop>
  <LinksUpToDate>false</LinksUpToDate>
  <CharactersWithSpaces>1028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2024-05-15T16:01:00Z</dcterms:created>
  <dc:creator>超级飞侠</dc:creator>
  <cp:lastModifiedBy>张誉方</cp:lastModifiedBy>
  <cp:lastPrinted>2025-05-23T05:16:00Z</cp:lastPrinted>
  <dcterms:modified xsi:type="dcterms:W3CDTF">2025-05-23T08:20:10Z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A8E91FB53BAA45299D3BC44EE13A604B_13</vt:lpwstr>
  </property>
  <property fmtid="{D5CDD505-2E9C-101B-9397-08002B2CF9AE}" pid="4" name="KSOTemplateDocerSaveRecord">
    <vt:lpwstr>eyJoZGlkIjoiYTcyODc4NzZhNmVmMzAxOTk1M2NjZWU1YTQyMTQzN2MiLCJ1c2VySWQiOiIxNjQ1NTYxNTAxIn0=</vt:lpwstr>
  </property>
</Properties>
</file>